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3F" w:rsidRDefault="0056703F" w:rsidP="0056703F">
      <w:pPr>
        <w:pStyle w:val="a3"/>
        <w:ind w:left="225" w:right="225"/>
        <w:outlineLvl w:val="1"/>
        <w:rPr>
          <w:rFonts w:ascii="Verdana" w:hAnsi="Verdana"/>
          <w:b/>
          <w:bCs/>
          <w:color w:val="000000"/>
          <w:kern w:val="36"/>
          <w:sz w:val="39"/>
          <w:szCs w:val="39"/>
          <w:shd w:val="clear" w:color="auto" w:fill="FFFFFF"/>
        </w:rPr>
      </w:pPr>
      <w:bookmarkStart w:id="0" w:name="metkadoc3"/>
      <w:r>
        <w:rPr>
          <w:rFonts w:ascii="Verdana" w:hAnsi="Verdana"/>
          <w:b/>
          <w:bCs/>
          <w:color w:val="000000"/>
          <w:kern w:val="36"/>
          <w:sz w:val="39"/>
          <w:szCs w:val="39"/>
          <w:shd w:val="clear" w:color="auto" w:fill="FFFFFF"/>
        </w:rPr>
        <w:t>Особенности психики и поведения в раннем возрасте</w:t>
      </w:r>
    </w:p>
    <w:bookmarkEnd w:id="0"/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1. Общая характеристика развития ребенка от года до трех лет.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2. Предметная и игровая деятельность в раннем возрасте.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3. Познавательное развитие ребенка раннего возраста. Развитие речи.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4. Развитие личности в возрасте от года до трех лет. Кризис «Я сам».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1. На втором году жизни в развитии ребенка начинается новый этап.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Малыш активно растет, прибавляет в весе. Происходит перестройка функционирования организма.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Именно поэтому от взрослых требуется повышенное внимание к охране ребенка от физических перегрузок, защите от инфекционных заболеваний.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Ранний возраст очень значим в становлении психики, поведения, личностного развития ребенка, так как велики те качественные преобразования, которые с ним происходят.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Психологи даже склонны предположить, что три года – это середина пути развития от рождения до зрелости.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По сравнению с новорожденным трехлетний малыш владеет многими предметами домашнего обихода, пользуется ложкой, способен к самообслуживанию, общается с окружающими при помощи активной речи, в состоянии следовать элементарным правилам поведения.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Выделим основные достижения раннего возраста, влияющие на психическое развитие ребенка: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1) овладение прямой походкой;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2) овладение активной речью;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3) развитие предметной деятельности.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 xml:space="preserve">Остановимся подробнее на роли </w:t>
      </w:r>
      <w:proofErr w:type="spellStart"/>
      <w:r>
        <w:rPr>
          <w:rFonts w:ascii="Verdana" w:hAnsi="Verdana"/>
          <w:color w:val="000000"/>
          <w:sz w:val="27"/>
          <w:szCs w:val="27"/>
        </w:rPr>
        <w:t>прямохождения</w:t>
      </w:r>
      <w:proofErr w:type="spellEnd"/>
      <w:r>
        <w:rPr>
          <w:rFonts w:ascii="Verdana" w:hAnsi="Verdana"/>
          <w:color w:val="000000"/>
          <w:sz w:val="27"/>
          <w:szCs w:val="27"/>
        </w:rPr>
        <w:t xml:space="preserve"> для психического развития ребенка.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результате самостоятельного перемещения ребенку становится доступным более широкий круг предметов, с которыми он может взаимодействовать, используя не только руки и глаза, но и все туловище, ноги.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Это не только игрушки, но и предметы домашнего обихода: посуда, обувь, мебель и др. Движения ребенка при этом становятся более согласованными и точными, скоординированными, что ведет к развитию устойчивости внимания, точности восприятия, формированию волевых качеств.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Самостоятельное хождения приводит к знакомству с крупными предметами, ребенок получает возможность узнать их с различных сторон, </w:t>
      </w:r>
      <w:proofErr w:type="gramStart"/>
      <w:r>
        <w:rPr>
          <w:rFonts w:ascii="Verdana" w:hAnsi="Verdana"/>
          <w:color w:val="000000"/>
          <w:sz w:val="27"/>
          <w:szCs w:val="27"/>
        </w:rPr>
        <w:t>усваивая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таким образом понятия величины, формы; учится ориентироваться в пространстве, развивая глазомер. Преодолевая трудности и препятствия, встречающиеся у него на пути, малыш решает задачи при помощи практических действий, тренируя свое мышление и волевую сферу, получает при этом разнообразные эмоции.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Таким образом, овладение прямой походкой существенно влияет на психическое развитие ребенка на втором году жизни.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2. В раннем возрасте ведущим видом деятельности является предметная деятельность, а в результате действий с предметами активно развивается психика ребенка.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Из всех действий, которые осваивает ребенок в раннем детстве, наиболее значимыми для развития психики являются соотносящиеся и орудийные.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Соотносящиеся действия направлены на приведение предметов или их частей к какому-либо взаимному соответствию, например, складывание пирамидки, матрешек.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Орудийные действия предполагают воздействие одного предмета (орудие) на другие, например, применение ложки во время еды, совочка для игры в песке.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К концу раннего детства начинают складываться и другие виды деятельности, которые будут активно востребованы за пределами этого возраста.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Это, прежде всего, сюжетно-ролевая игра и продуктивные виды деятельности (рисование, лепка, конструирование).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ролевой игре действия с предметами становятся вторичными, а на первый план выходит воспроизведение трудовых действий и общественных отношений.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Содержание начальных игр включает всего два-три действия, к трехлетнему возрасту ребенок осваивает сюжетные игры. На третьем году жизни дети начинают широко использовать в играх предметы-заместители (например, вместо градусника – палочка), что является важным приобретением в психическом развитии ребенка.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Рисование начинает формироваться уже около года, когда ребенок еще только способен держать в руке карандаш.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Сначала дети изображают каракули, усматривая в них какие-то образы, к трем годам излюбленным рисунком становится закругленная линия, с помощью которой изображаются практически все объекты и предметы (стадия «</w:t>
      </w:r>
      <w:proofErr w:type="spellStart"/>
      <w:r>
        <w:rPr>
          <w:rFonts w:ascii="Verdana" w:hAnsi="Verdana"/>
          <w:color w:val="000000"/>
          <w:sz w:val="27"/>
          <w:szCs w:val="27"/>
        </w:rPr>
        <w:t>головоногов</w:t>
      </w:r>
      <w:proofErr w:type="spellEnd"/>
      <w:r>
        <w:rPr>
          <w:rFonts w:ascii="Verdana" w:hAnsi="Verdana"/>
          <w:color w:val="000000"/>
          <w:sz w:val="27"/>
          <w:szCs w:val="27"/>
        </w:rPr>
        <w:t>»).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Конструирование еще элементарное. Ребенок копирует образцы, показанные взрослыми.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Итак, наибольшее влияние на психическое развитие ребенка оказывает предметная деятельность, но все более активно развиваются другие виды деятельности.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3. Начало раннего возраста характеризуется несовершенством в развитии познавательных процессов.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Это относится и к восприятию. Ребенок ориентируется в окружающей обстановке и предметах, однако часто ориентировка происходит на основе какого-либо одного, бросающегося в глаза признака, например, ребенок обозначает словом «</w:t>
      </w:r>
      <w:proofErr w:type="spellStart"/>
      <w:r>
        <w:rPr>
          <w:rFonts w:ascii="Verdana" w:hAnsi="Verdana"/>
          <w:color w:val="000000"/>
          <w:sz w:val="27"/>
          <w:szCs w:val="27"/>
        </w:rPr>
        <w:t>пти</w:t>
      </w:r>
      <w:proofErr w:type="spellEnd"/>
      <w:r>
        <w:rPr>
          <w:rFonts w:ascii="Verdana" w:hAnsi="Verdana"/>
          <w:color w:val="000000"/>
          <w:sz w:val="27"/>
          <w:szCs w:val="27"/>
        </w:rPr>
        <w:t>» (птичка) все предметы, у которых есть выступ – клюв.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Сравнение предметов происходит посредством внешних действий, но к концу возрастного этапа в простых случаях может осуществляться при помощи зрения.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На третьем году жизни часто в качестве постоянного образца для сравнения ребенок использует хорошо знакомые предметы (треугольные предметы – «как домик», «как крыша», овальные – «как яичко» и т. п.).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этом же возрасте ребенок способен различать такие формы, как круг, овал, квадрат, прямоугольник, многоугольник, и все основные цвета спектра.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Ведущим видом мышления в раннем возрасте является наглядно-действенное, тем не </w:t>
      </w:r>
      <w:proofErr w:type="gramStart"/>
      <w:r>
        <w:rPr>
          <w:rFonts w:ascii="Verdana" w:hAnsi="Verdana"/>
          <w:color w:val="000000"/>
          <w:sz w:val="27"/>
          <w:szCs w:val="27"/>
        </w:rPr>
        <w:t>менее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ребенок уже способен простые мыслительные действия выполнять в уме.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элементарных случаях дети могут производить обобщения по таким существенным признакам, как цвет, форма, величина.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Ранний возраст – это наиболее благоприятный (</w:t>
      </w:r>
      <w:proofErr w:type="spellStart"/>
      <w:r>
        <w:rPr>
          <w:rFonts w:ascii="Verdana" w:hAnsi="Verdana"/>
          <w:color w:val="000000"/>
          <w:sz w:val="27"/>
          <w:szCs w:val="27"/>
        </w:rPr>
        <w:t>сензитивный</w:t>
      </w:r>
      <w:proofErr w:type="spellEnd"/>
      <w:r>
        <w:rPr>
          <w:rFonts w:ascii="Verdana" w:hAnsi="Verdana"/>
          <w:color w:val="000000"/>
          <w:sz w:val="27"/>
          <w:szCs w:val="27"/>
        </w:rPr>
        <w:t>) период для овладения речью.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Около года ребенок умеет произносить отдельные слова, его словарный запас составляет от 4 до 10 слов.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Примерно в два года малыш говорит простыми предложениями, а к четырем – почти так же, как и взрослые.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Развитие речи идет по следующим направлениям: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1) совершенствование понимания речи (пассивная речь);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2) формируется собственная активная речь.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Подробнее остановимся на развитии активной речи.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Словарный запас ребенка 1,5 лет составляет от 30–40 до 100 слов, к концу двух лет – примерно 300 слов, а к трем годам – уже 1200–1500 слов.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возрасте от года до полутора лет ребенок начинает называть вещи своими именами, но при этом усваивает лишь отдельные свойства предметов.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На начальном этапе овладения речевой структурой ребенок усваивает слоги, вначале ударные, затем удвоенные и однослоговые слова.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это время еще не происходит построение предложений, а в качестве таковых выступает одно, позже два слова, не изменяющихся по родам и падежам.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1,5–2 года речь ребенка еще мало похожа на речь взрослого человека. Такая речь называется автономной.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Взрослым не следует поддерживать эту речь, иначе она может сохраняться длительное время.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Овладение речью имеет огромное значение для различных сторон психического развития ребенка, под ее влиянием перестраиваются психические процессы ребенка, благодаря чему начинается активное познание окружающего мира.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4. На протяжении раннего возраста происходит постепенное усвоение ребенком человеческих форм поведения. Малыш хочет получить от взрослого похвалу и огорчается, если им </w:t>
      </w:r>
      <w:proofErr w:type="gramStart"/>
      <w:r>
        <w:rPr>
          <w:rFonts w:ascii="Verdana" w:hAnsi="Verdana"/>
          <w:color w:val="000000"/>
          <w:sz w:val="27"/>
          <w:szCs w:val="27"/>
        </w:rPr>
        <w:t>недовольны</w:t>
      </w:r>
      <w:proofErr w:type="gramEnd"/>
      <w:r>
        <w:rPr>
          <w:rFonts w:ascii="Verdana" w:hAnsi="Verdana"/>
          <w:color w:val="000000"/>
          <w:sz w:val="27"/>
          <w:szCs w:val="27"/>
        </w:rPr>
        <w:t>. Продолжает формироваться чувство симпатии по отношению к другим людям, что может выражаться в сочувствии, желании поделиться игрушками.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этом периоде происходит усвоение ребенком своего имени. Малыш достаточно рано отождествляет себя со своим именем, отстаивает право на него и протестует, если его ошибочно называют другим именем.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К концу 3-го года жизни появляется осознание себя как отдельной личности, что свидетельствует о начале кризиса, который психологи называют «Я сам».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Этот кризис имеет очень яркие внешние проявления. Назовем самые яркие симптомы.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1. </w:t>
      </w:r>
      <w:r>
        <w:rPr>
          <w:rFonts w:ascii="Verdana" w:hAnsi="Verdana"/>
          <w:b/>
          <w:bCs/>
          <w:color w:val="000000"/>
          <w:sz w:val="27"/>
          <w:szCs w:val="27"/>
        </w:rPr>
        <w:t>Негативизм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– ребенок не хочет что-либо делать только потому, что это предложил взрослый.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2. </w:t>
      </w:r>
      <w:r>
        <w:rPr>
          <w:rFonts w:ascii="Verdana" w:hAnsi="Verdana"/>
          <w:b/>
          <w:bCs/>
          <w:color w:val="000000"/>
          <w:sz w:val="27"/>
          <w:szCs w:val="27"/>
        </w:rPr>
        <w:t>Упрямство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– ребенок настаивает на чем-то не потому, что этого сильно хочется, а потому, что не хочет уступить.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3. </w:t>
      </w:r>
      <w:r>
        <w:rPr>
          <w:rFonts w:ascii="Verdana" w:hAnsi="Verdana"/>
          <w:b/>
          <w:bCs/>
          <w:color w:val="000000"/>
          <w:sz w:val="27"/>
          <w:szCs w:val="27"/>
        </w:rPr>
        <w:t>Строптивость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– недовольство по всякому поводу.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4. </w:t>
      </w:r>
      <w:r>
        <w:rPr>
          <w:rFonts w:ascii="Verdana" w:hAnsi="Verdana"/>
          <w:b/>
          <w:bCs/>
          <w:color w:val="000000"/>
          <w:sz w:val="27"/>
          <w:szCs w:val="27"/>
        </w:rPr>
        <w:t>Своеволие</w:t>
      </w:r>
      <w:r>
        <w:rPr>
          <w:rFonts w:ascii="Verdana" w:hAnsi="Verdana"/>
          <w:color w:val="000000"/>
          <w:sz w:val="27"/>
          <w:szCs w:val="27"/>
        </w:rPr>
        <w:t>,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b/>
          <w:bCs/>
          <w:color w:val="000000"/>
          <w:sz w:val="27"/>
          <w:szCs w:val="27"/>
        </w:rPr>
        <w:t>своенравие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– стремление ребенка к самостоятельности, желание все делать самому.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Перечисленные признаки являются основными, характерными для большинства детей, однако психологи выделяют и ряд второстепенных симптомов.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5. </w:t>
      </w:r>
      <w:r>
        <w:rPr>
          <w:rFonts w:ascii="Verdana" w:hAnsi="Verdana"/>
          <w:b/>
          <w:bCs/>
          <w:color w:val="000000"/>
          <w:sz w:val="27"/>
          <w:szCs w:val="27"/>
        </w:rPr>
        <w:t>Протест (бунт)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– поведение приобретает протестный характер, часто возникают ссоры с родителями, братьями, сестрами.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6. </w:t>
      </w:r>
      <w:r>
        <w:rPr>
          <w:rFonts w:ascii="Verdana" w:hAnsi="Verdana"/>
          <w:b/>
          <w:bCs/>
          <w:color w:val="000000"/>
          <w:sz w:val="27"/>
          <w:szCs w:val="27"/>
        </w:rPr>
        <w:t>Обесценивание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– ребенок начинает употреблять ругательные слова, ломает игрушки и т. п.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7. В семье с единственным ребенком возможно проявление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b/>
          <w:bCs/>
          <w:color w:val="000000"/>
          <w:sz w:val="27"/>
          <w:szCs w:val="27"/>
        </w:rPr>
        <w:t>деспотизма</w:t>
      </w:r>
      <w:r>
        <w:rPr>
          <w:rFonts w:ascii="Verdana" w:hAnsi="Verdana"/>
          <w:color w:val="000000"/>
          <w:sz w:val="27"/>
          <w:szCs w:val="27"/>
        </w:rPr>
        <w:t>, с несколькими детьми –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b/>
          <w:bCs/>
          <w:color w:val="000000"/>
          <w:sz w:val="27"/>
          <w:szCs w:val="27"/>
        </w:rPr>
        <w:t>ревности</w:t>
      </w:r>
      <w:r>
        <w:rPr>
          <w:rStyle w:val="apple-converted-space"/>
          <w:rFonts w:ascii="Verdana" w:hAnsi="Verdana"/>
          <w:b/>
          <w:bCs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по отношению к родителям.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период этого кризиса происходит перестройка социальной позиции ребенка по отношению к окружающим людям, возникают мотивы, связанные с проявлением личности ребенка.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Взрослым следует помнить, что осознание детьми своих возможностей, как правило, не соответствует самим возможностям, поэтому надо чаще создавать игровые ситуации, где возможно разрешить возникающие конфликты.</w:t>
      </w:r>
    </w:p>
    <w:p w:rsidR="0056703F" w:rsidRDefault="0056703F" w:rsidP="0056703F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Таким образом, в период раннего детства происходит перестройка социальных взаимоотношений личности ребенка и окружающих его людей.</w:t>
      </w:r>
    </w:p>
    <w:p w:rsidR="00A178F8" w:rsidRDefault="00A178F8">
      <w:bookmarkStart w:id="1" w:name="_GoBack"/>
      <w:bookmarkEnd w:id="1"/>
    </w:p>
    <w:sectPr w:rsidR="00A1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1B"/>
    <w:rsid w:val="0056703F"/>
    <w:rsid w:val="00A178F8"/>
    <w:rsid w:val="00B0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7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7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1328</Words>
  <Characters>7570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2015-02-03T18:44:00Z</dcterms:created>
  <dcterms:modified xsi:type="dcterms:W3CDTF">2015-02-03T18:44:00Z</dcterms:modified>
</cp:coreProperties>
</file>